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D93" w:rsidRDefault="00C47D93" w:rsidP="00C47D93">
      <w:pPr>
        <w:ind w:left="-180" w:right="-468" w:firstLine="720"/>
        <w:jc w:val="both"/>
        <w:rPr>
          <w:rFonts w:ascii="Times New Roman" w:hAnsi="Times New Roman" w:cs="Times New Roman"/>
          <w:b/>
          <w:sz w:val="24"/>
          <w:szCs w:val="24"/>
        </w:rPr>
      </w:pPr>
      <w:bookmarkStart w:id="0" w:name="_GoBack"/>
      <w:bookmarkEnd w:id="0"/>
    </w:p>
    <w:p w:rsidR="00C47D93" w:rsidRDefault="00C47D93" w:rsidP="008609C0">
      <w:pPr>
        <w:spacing w:line="276" w:lineRule="auto"/>
        <w:ind w:left="-180" w:right="-468" w:firstLine="720"/>
        <w:jc w:val="center"/>
        <w:rPr>
          <w:rFonts w:ascii="Times New Roman" w:hAnsi="Times New Roman" w:cs="Times New Roman"/>
          <w:b/>
          <w:sz w:val="24"/>
          <w:szCs w:val="24"/>
        </w:rPr>
      </w:pPr>
      <w:r w:rsidRPr="00C47D93">
        <w:rPr>
          <w:rFonts w:ascii="Times New Roman" w:hAnsi="Times New Roman" w:cs="Times New Roman"/>
          <w:b/>
          <w:sz w:val="24"/>
          <w:szCs w:val="24"/>
        </w:rPr>
        <w:t xml:space="preserve">ИНФОРМАЦИЯ </w:t>
      </w:r>
    </w:p>
    <w:p w:rsidR="00C47D93" w:rsidRDefault="00C47D93" w:rsidP="008609C0">
      <w:pPr>
        <w:spacing w:line="276" w:lineRule="auto"/>
        <w:ind w:left="-180" w:right="-468" w:firstLine="720"/>
        <w:jc w:val="center"/>
        <w:rPr>
          <w:rFonts w:ascii="Times New Roman" w:hAnsi="Times New Roman" w:cs="Times New Roman"/>
          <w:b/>
          <w:sz w:val="24"/>
          <w:szCs w:val="24"/>
        </w:rPr>
      </w:pPr>
      <w:r w:rsidRPr="00C47D93">
        <w:rPr>
          <w:rFonts w:ascii="Times New Roman" w:hAnsi="Times New Roman" w:cs="Times New Roman"/>
          <w:b/>
          <w:sz w:val="24"/>
          <w:szCs w:val="24"/>
        </w:rPr>
        <w:t xml:space="preserve">ЗА ДОСТАВЧИЦИТЕ ПО СХЕМИТЕ „УЧИЛИЩНО МЛЯКО“ И </w:t>
      </w:r>
    </w:p>
    <w:p w:rsidR="00C47D93" w:rsidRDefault="00C47D93" w:rsidP="008609C0">
      <w:pPr>
        <w:spacing w:line="276" w:lineRule="auto"/>
        <w:ind w:left="-180" w:right="-468" w:firstLine="720"/>
        <w:jc w:val="center"/>
        <w:rPr>
          <w:rFonts w:ascii="Times New Roman" w:hAnsi="Times New Roman" w:cs="Times New Roman"/>
          <w:sz w:val="24"/>
          <w:szCs w:val="24"/>
        </w:rPr>
      </w:pPr>
      <w:r w:rsidRPr="00C47D93">
        <w:rPr>
          <w:rFonts w:ascii="Times New Roman" w:hAnsi="Times New Roman" w:cs="Times New Roman"/>
          <w:b/>
          <w:sz w:val="24"/>
          <w:szCs w:val="24"/>
        </w:rPr>
        <w:t>„УЧИЛИЩЕН ПЛОД“</w:t>
      </w:r>
    </w:p>
    <w:p w:rsidR="00C47D93" w:rsidRDefault="00DC66DD" w:rsidP="008609C0">
      <w:pPr>
        <w:spacing w:line="276" w:lineRule="auto"/>
        <w:ind w:left="-180" w:right="-468"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C47D93" w:rsidRPr="00C47D93">
        <w:rPr>
          <w:rFonts w:ascii="Times New Roman" w:hAnsi="Times New Roman" w:cs="Times New Roman"/>
          <w:b/>
          <w:sz w:val="24"/>
          <w:szCs w:val="24"/>
        </w:rPr>
        <w:t>в ДГ № 1 „Я</w:t>
      </w:r>
      <w:r>
        <w:rPr>
          <w:rFonts w:ascii="Times New Roman" w:hAnsi="Times New Roman" w:cs="Times New Roman"/>
          <w:b/>
          <w:sz w:val="24"/>
          <w:szCs w:val="24"/>
        </w:rPr>
        <w:t>Н БИБИЯН“    ГР. ХАСКОВО</w:t>
      </w:r>
    </w:p>
    <w:p w:rsidR="008609C0" w:rsidRPr="00C47D93" w:rsidRDefault="008609C0" w:rsidP="008609C0">
      <w:pPr>
        <w:spacing w:line="276" w:lineRule="auto"/>
        <w:ind w:left="-180" w:right="-468" w:firstLine="720"/>
        <w:jc w:val="both"/>
        <w:rPr>
          <w:rFonts w:ascii="Times New Roman" w:hAnsi="Times New Roman" w:cs="Times New Roman"/>
          <w:b/>
          <w:sz w:val="24"/>
          <w:szCs w:val="24"/>
        </w:rPr>
      </w:pPr>
    </w:p>
    <w:p w:rsidR="00C47D93" w:rsidRDefault="00C47D93" w:rsidP="008609C0">
      <w:pPr>
        <w:spacing w:line="276" w:lineRule="auto"/>
        <w:ind w:left="-180" w:right="-468" w:firstLine="720"/>
        <w:jc w:val="both"/>
        <w:rPr>
          <w:rFonts w:ascii="Times New Roman" w:hAnsi="Times New Roman" w:cs="Times New Roman"/>
          <w:sz w:val="24"/>
          <w:szCs w:val="24"/>
        </w:rPr>
      </w:pPr>
      <w:r>
        <w:rPr>
          <w:rFonts w:ascii="Times New Roman" w:hAnsi="Times New Roman" w:cs="Times New Roman"/>
          <w:sz w:val="24"/>
          <w:szCs w:val="24"/>
        </w:rPr>
        <w:t>П</w:t>
      </w:r>
      <w:r w:rsidRPr="00C47D93">
        <w:rPr>
          <w:rFonts w:ascii="Times New Roman" w:hAnsi="Times New Roman" w:cs="Times New Roman"/>
          <w:sz w:val="24"/>
          <w:szCs w:val="24"/>
        </w:rPr>
        <w:t>о схемите „Училищно мляко“ и „Училищен плод“, финансирани от Държавен фонд „Земеделие“ се доставят мляко и млечни продукти за децата от първа до подготвителна група</w:t>
      </w:r>
      <w:r>
        <w:rPr>
          <w:rFonts w:ascii="Times New Roman" w:hAnsi="Times New Roman" w:cs="Times New Roman"/>
          <w:sz w:val="24"/>
          <w:szCs w:val="24"/>
        </w:rPr>
        <w:t>.</w:t>
      </w:r>
    </w:p>
    <w:p w:rsidR="008609C0" w:rsidRDefault="008609C0" w:rsidP="008609C0">
      <w:pPr>
        <w:spacing w:line="276" w:lineRule="auto"/>
        <w:ind w:left="-180" w:right="-468" w:firstLine="720"/>
        <w:jc w:val="both"/>
        <w:rPr>
          <w:rFonts w:ascii="Times New Roman" w:hAnsi="Times New Roman" w:cs="Times New Roman"/>
          <w:sz w:val="24"/>
          <w:szCs w:val="24"/>
        </w:rPr>
      </w:pPr>
    </w:p>
    <w:p w:rsidR="00C47D93" w:rsidRPr="00C47D93" w:rsidRDefault="00C47D93" w:rsidP="008609C0">
      <w:pPr>
        <w:spacing w:line="276" w:lineRule="auto"/>
        <w:ind w:left="-180" w:right="-468" w:firstLine="720"/>
        <w:jc w:val="both"/>
        <w:rPr>
          <w:rFonts w:ascii="Times New Roman" w:hAnsi="Times New Roman" w:cs="Times New Roman"/>
          <w:b/>
          <w:sz w:val="24"/>
          <w:szCs w:val="24"/>
        </w:rPr>
      </w:pPr>
      <w:r w:rsidRPr="00C47D93">
        <w:rPr>
          <w:rFonts w:ascii="Times New Roman" w:hAnsi="Times New Roman" w:cs="Times New Roman"/>
          <w:b/>
          <w:sz w:val="24"/>
          <w:szCs w:val="24"/>
        </w:rPr>
        <w:t xml:space="preserve">МЛЯКО И МЛЕЧНИ ПРОДУКТИ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Млякото и млечните продукти са произведени в обекти, регистрирани по реда на чл. 23 от Закона за храните за съответната група храни.</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Млечните продукти и млякото се доставят в индивидуални опаковки с ненарушена цялост, които отговарят на изискванията на Регламент (ЕО) № 1935/2004 на Европейския парламент и на Съвета от 27 октомври 2004 г.</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Броят на доставките на мляко и млечни продукти за една учебна година е не повече от 50, по определен месечен график на доставките. Най-малко 1/2 от доставките на всеки заявител са прясно пастьоризирано мляко или кисело мляко, като най-малко една доставка месечно е прясно пастьоризирано мляко. Броят на доставките на сирене и кашкавал не надвишава броя на доставките на прясно пастьоризирано мляко за съответния месец. Продуктите се раздават равномерно чрез извършване средно по две доставки на седмица, но не повече от 10 доставки на месец.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По схема "Училищно мляко" се разпределят най-малко 3 различни вида продукти месечно. За една учебна година най-малко 4 от доставките, но не повече от 6, трябва да са на биологично произведено прясно пастьоризирано мляко и млечни продукти, включително и биологично произведени мляко и млечни продукти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Биологично произведените мляко и млечни продукти трябва да са закупени или доставени от оператори, вписани в регистъра по чл. 16а, ал. 1, т. 1 от Закона за прилагане на Общата организация на пазарите на земеделски продукти на Европейския съюз. </w:t>
      </w:r>
    </w:p>
    <w:p w:rsidR="008609C0" w:rsidRDefault="008609C0" w:rsidP="008609C0">
      <w:pPr>
        <w:spacing w:line="276" w:lineRule="auto"/>
        <w:ind w:left="-180" w:right="-468" w:firstLine="720"/>
        <w:jc w:val="both"/>
        <w:rPr>
          <w:rFonts w:ascii="Times New Roman" w:hAnsi="Times New Roman" w:cs="Times New Roman"/>
          <w:sz w:val="24"/>
          <w:szCs w:val="24"/>
        </w:rPr>
      </w:pP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b/>
          <w:sz w:val="24"/>
          <w:szCs w:val="24"/>
        </w:rPr>
        <w:t>ПЛОДОВЕ И ЗЕЛЕНЧУЦИ</w:t>
      </w:r>
      <w:r w:rsidRPr="00C47D93">
        <w:rPr>
          <w:rFonts w:ascii="Times New Roman" w:hAnsi="Times New Roman" w:cs="Times New Roman"/>
          <w:sz w:val="24"/>
          <w:szCs w:val="24"/>
        </w:rPr>
        <w:t xml:space="preserve">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Предоставят се само пресни плодове и зеленчуци, конвенционално или биологично произведени, като се извършват не повече от 50 доставки за учебна година.</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Най-малко 1/2 от доставяните плодове и зеленчуци трябва да са произведени от земеделски стопани, регистрирани по Наредба №3 от 1999 г. за създаване и поддържане на регистър на земеделските стопани.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Количествата плодове и зеленчуци, конвенционално и биологично произведени от земеделски стопани, регистрирани по Наредба № 3 от 1999 г.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lastRenderedPageBreak/>
        <w:t>• Забранява се предоставянето в учебните заведения на генетично модифицирани плодове и зеленчуци.</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Плодовете и зеленчуците се съхраняват, почистват, измиват, опаковат и доставят от обекти, регистрирани по реда на чл. 23 от Закона за храните.</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Плодовете и зеленчуците се предоставят под формата на порции за всяко дете с тегло съгласно приложение № 2 от наредбата, почистени и опаковани във вид, посочен в същото приложение. Допуска се отклонение в теглото на плодовете и зеленчуците до +/- 20 на сто.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По схема "Училищен плод" се предоставят най-малко 4 различни вида плодове и/или зеленчуци месечно и най-малко 4 от доставките, но не повече от 6 са на биологично произведени плодове и/или зеленчуци за учебна година. Когато биологично произведените плодове и зеленчуци са закупени от земеделски стопанин, регистриран по Наредба № 3 от 1999 г., и за тях е приложен протокол по чл.9, ал. 2 от наредбата, същите се вземат предвид при контрола за спазване на изискването 1/2 от доставяните плодове и зеленчуци да са произведени от земеделски стопани. </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Плодовете и зеленчуците по схема "Училищен плод" се предоставят в деня на доставката отделно от основните хранения.</w:t>
      </w:r>
    </w:p>
    <w:p w:rsid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Плодовете</w:t>
      </w:r>
      <w:r w:rsidR="00AF2000">
        <w:rPr>
          <w:rFonts w:ascii="Times New Roman" w:hAnsi="Times New Roman" w:cs="Times New Roman"/>
          <w:sz w:val="24"/>
          <w:szCs w:val="24"/>
        </w:rPr>
        <w:t xml:space="preserve"> и зеленчуците се предоставят</w:t>
      </w:r>
      <w:r w:rsidRPr="00C47D93">
        <w:rPr>
          <w:rFonts w:ascii="Times New Roman" w:hAnsi="Times New Roman" w:cs="Times New Roman"/>
          <w:sz w:val="24"/>
          <w:szCs w:val="24"/>
        </w:rPr>
        <w:t xml:space="preserve"> само на включени в групата деца, които отговарят на изискванията на чл. 8 от наредбата. Когато част от децата отсъстват, доставените за съответния ден количества плодове и зеленчуци се разпределят, между присъстващите деца.</w:t>
      </w:r>
    </w:p>
    <w:p w:rsidR="00725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Плодовете и зеленчуците се предоставят на децата, равномерно чрез извършване средно по две доставки на седмица, но не повече от 10 доставки на месец, по определен месечен график на доставките. </w:t>
      </w:r>
    </w:p>
    <w:p w:rsidR="00725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Предоставяните по схемата конвенционално произведени плодове и зеленчуци следва да бъдат придружени със сертификат за съответствие на качеството съгласно Наредба № 16 от 2010 г. за изискванията за качество и контрол за съответствие на пресни плодове и зеленчуци, издаден на името на земеделския стопанин, произвел плодовете и зеленчуците, или на името на доставчика. </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Биологично произведените плодове и зеленчуци трябва да са закупени или доставени от оператори, вписани в регистъра по чл. 16а, ал. 1, т. 1 от Закона за прилагане на Общата организация на пазарите на земеделски продукти на Европейския съюз. </w:t>
      </w:r>
    </w:p>
    <w:p w:rsidR="008609C0" w:rsidRDefault="008609C0" w:rsidP="008609C0">
      <w:pPr>
        <w:spacing w:line="276" w:lineRule="auto"/>
        <w:ind w:left="-180" w:right="-468" w:firstLine="720"/>
        <w:jc w:val="both"/>
        <w:rPr>
          <w:rFonts w:ascii="Times New Roman" w:hAnsi="Times New Roman" w:cs="Times New Roman"/>
          <w:sz w:val="24"/>
          <w:szCs w:val="24"/>
        </w:rPr>
      </w:pPr>
    </w:p>
    <w:p w:rsidR="00E03488" w:rsidRDefault="00C47D93" w:rsidP="008609C0">
      <w:pPr>
        <w:spacing w:line="276" w:lineRule="auto"/>
        <w:ind w:left="-180" w:right="-468" w:firstLine="720"/>
        <w:jc w:val="both"/>
        <w:rPr>
          <w:rFonts w:ascii="Times New Roman" w:hAnsi="Times New Roman" w:cs="Times New Roman"/>
          <w:b/>
          <w:sz w:val="24"/>
          <w:szCs w:val="24"/>
        </w:rPr>
      </w:pPr>
      <w:r w:rsidRPr="00E03488">
        <w:rPr>
          <w:rFonts w:ascii="Times New Roman" w:hAnsi="Times New Roman" w:cs="Times New Roman"/>
          <w:b/>
          <w:sz w:val="24"/>
          <w:szCs w:val="24"/>
        </w:rPr>
        <w:t>ПЧЕЛЕН МЕД</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Предоставянето на пчелен мед на децата и учениците е задължителна съпътстваща мярка и се изпълнява от доставчиците по схемите и трябва да отговаря на следните изисквания: </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Да е произведен на територията на Европейския съюз съгласно изискванията на Регламент (ЕО) № 853/2004; </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lastRenderedPageBreak/>
        <w:t>• Да е биологично произведен и да отговаря на изискванията на Наредбата за изискванията към пчелния мед, предназначен за консумация от човека, приета с Постановление № 196 на Министерския съвет от 2002 г. (ДВ, бр. 85 от 2002 г.); • Да се доставя от обекти, регистрирани по чл. 23 от Закона за храните за съответната група храни.</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Да е закупен или доставян от оператори, вписани в регистъра по чл. 16а, ал. 1, т. 1 от Закона за прилагане на Общата организация на пазарите на земеделски продукти на Европейския съюз. </w:t>
      </w:r>
    </w:p>
    <w:p w:rsidR="00E03488"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Пчелният мед трябва да се доставя в индивидуални опаковки с ненарушена цялост. Допустимото количество, разпределяно по схемата, е от 12 до 15 грама на ден за дете.</w:t>
      </w:r>
    </w:p>
    <w:p w:rsidR="006402E9"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Одобрените доставчици прилагат като съпътстваща мярка предоставяне на пчелен мед на децата най-малко 3 и не повече от 6 пъти за учебна година.</w:t>
      </w:r>
    </w:p>
    <w:p w:rsidR="006402E9"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 • Пчелният мед се предоставя само на включени в групата деца, съгласно чл. 8. Когато част от децата отсъстват, доставените за съответния ден количества мед се разпределят между присъстващите в групата деца в ден, различен от деня на доставката, в съответствие с изискванията за здравословно хранене,</w:t>
      </w:r>
      <w:r w:rsidR="006402E9">
        <w:rPr>
          <w:rFonts w:ascii="Times New Roman" w:hAnsi="Times New Roman" w:cs="Times New Roman"/>
          <w:sz w:val="24"/>
          <w:szCs w:val="24"/>
        </w:rPr>
        <w:t xml:space="preserve"> </w:t>
      </w:r>
      <w:r w:rsidRPr="00C47D93">
        <w:rPr>
          <w:rFonts w:ascii="Times New Roman" w:hAnsi="Times New Roman" w:cs="Times New Roman"/>
          <w:sz w:val="24"/>
          <w:szCs w:val="24"/>
        </w:rPr>
        <w:t xml:space="preserve">Наредба № 6 от 2011 г. и Наредба № 37 от 2009 г. </w:t>
      </w:r>
    </w:p>
    <w:p w:rsidR="00506CD4" w:rsidRDefault="00C47D93" w:rsidP="008609C0">
      <w:pPr>
        <w:spacing w:line="276" w:lineRule="auto"/>
        <w:ind w:left="-180" w:right="-468" w:firstLine="720"/>
        <w:jc w:val="both"/>
        <w:rPr>
          <w:rFonts w:ascii="Times New Roman" w:hAnsi="Times New Roman" w:cs="Times New Roman"/>
          <w:sz w:val="24"/>
          <w:szCs w:val="24"/>
          <w:lang w:val="en-US"/>
        </w:rPr>
      </w:pPr>
      <w:r w:rsidRPr="00C47D93">
        <w:rPr>
          <w:rFonts w:ascii="Times New Roman" w:hAnsi="Times New Roman" w:cs="Times New Roman"/>
          <w:sz w:val="24"/>
          <w:szCs w:val="24"/>
        </w:rPr>
        <w:t>•Пчелният мед се доставя в учебните заведения, съгласно предварително изготвен график на доставките. Графикът се съгласува с директора на детската градина. Значение на предоставяните хранителни продукти при изграждането на навици за здравословно хранене на децата</w:t>
      </w:r>
      <w:r w:rsidR="006402E9">
        <w:rPr>
          <w:rFonts w:ascii="Times New Roman" w:hAnsi="Times New Roman" w:cs="Times New Roman"/>
          <w:sz w:val="24"/>
          <w:szCs w:val="24"/>
        </w:rPr>
        <w:t>.</w:t>
      </w:r>
      <w:r w:rsidRPr="00C47D93">
        <w:rPr>
          <w:rFonts w:ascii="Times New Roman" w:hAnsi="Times New Roman" w:cs="Times New Roman"/>
          <w:sz w:val="24"/>
          <w:szCs w:val="24"/>
        </w:rPr>
        <w:t xml:space="preserve"> </w:t>
      </w:r>
      <w:r w:rsidR="006402E9">
        <w:rPr>
          <w:rFonts w:ascii="Times New Roman" w:hAnsi="Times New Roman" w:cs="Times New Roman"/>
          <w:sz w:val="24"/>
          <w:szCs w:val="24"/>
        </w:rPr>
        <w:t xml:space="preserve"> </w:t>
      </w:r>
      <w:r w:rsidRPr="00C47D93">
        <w:rPr>
          <w:rFonts w:ascii="Times New Roman" w:hAnsi="Times New Roman" w:cs="Times New Roman"/>
          <w:sz w:val="24"/>
          <w:szCs w:val="24"/>
        </w:rPr>
        <w:t>Всички сме единодушни за значението на храненето в предучилищна възраст. Това е времето, когато семействата и учителите играят важна роля за формирането на хранителните навици на децата. Екипът на Д</w:t>
      </w:r>
      <w:r w:rsidR="006402E9">
        <w:rPr>
          <w:rFonts w:ascii="Times New Roman" w:hAnsi="Times New Roman" w:cs="Times New Roman"/>
          <w:sz w:val="24"/>
          <w:szCs w:val="24"/>
        </w:rPr>
        <w:t xml:space="preserve"> </w:t>
      </w:r>
      <w:r w:rsidRPr="00C47D93">
        <w:rPr>
          <w:rFonts w:ascii="Times New Roman" w:hAnsi="Times New Roman" w:cs="Times New Roman"/>
          <w:sz w:val="24"/>
          <w:szCs w:val="24"/>
        </w:rPr>
        <w:t>Г №1</w:t>
      </w:r>
      <w:r w:rsidR="006402E9">
        <w:rPr>
          <w:rFonts w:ascii="Times New Roman" w:hAnsi="Times New Roman" w:cs="Times New Roman"/>
          <w:sz w:val="24"/>
          <w:szCs w:val="24"/>
        </w:rPr>
        <w:t xml:space="preserve"> „Ян </w:t>
      </w:r>
      <w:proofErr w:type="spellStart"/>
      <w:r w:rsidR="006402E9">
        <w:rPr>
          <w:rFonts w:ascii="Times New Roman" w:hAnsi="Times New Roman" w:cs="Times New Roman"/>
          <w:sz w:val="24"/>
          <w:szCs w:val="24"/>
        </w:rPr>
        <w:t>бибиян</w:t>
      </w:r>
      <w:proofErr w:type="spellEnd"/>
      <w:r w:rsidR="006402E9">
        <w:rPr>
          <w:rFonts w:ascii="Times New Roman" w:hAnsi="Times New Roman" w:cs="Times New Roman"/>
          <w:sz w:val="24"/>
          <w:szCs w:val="24"/>
        </w:rPr>
        <w:t>“</w:t>
      </w:r>
      <w:r w:rsidRPr="00C47D93">
        <w:rPr>
          <w:rFonts w:ascii="Times New Roman" w:hAnsi="Times New Roman" w:cs="Times New Roman"/>
          <w:sz w:val="24"/>
          <w:szCs w:val="24"/>
        </w:rPr>
        <w:t>се стреми по забавен и интересен начин да формира нови знания за здравословните храни, да изгради хранителни навици и култура на хранене. В детската градина се осигурява ежедневно включване в менюто на представители от всички групи храни и съответства на изискванията, регламентирани в наредбите на Министерство на здравеопазването за изискванията за здравословно хранене в детските заведения. Значителната консумация на плодове и зеленчуци, мляко и млечни продукти оказва положителен ефект върху храненето. От 2020 г. по схема „Училищен плод“ и схема „Училищно мляко“, финансирани от Държавен фонд „Земеделие“ се пр</w:t>
      </w:r>
      <w:r w:rsidR="006402E9">
        <w:rPr>
          <w:rFonts w:ascii="Times New Roman" w:hAnsi="Times New Roman" w:cs="Times New Roman"/>
          <w:sz w:val="24"/>
          <w:szCs w:val="24"/>
        </w:rPr>
        <w:t>едлагат на децата и био</w:t>
      </w:r>
      <w:r w:rsidRPr="00C47D93">
        <w:rPr>
          <w:rFonts w:ascii="Times New Roman" w:hAnsi="Times New Roman" w:cs="Times New Roman"/>
          <w:sz w:val="24"/>
          <w:szCs w:val="24"/>
        </w:rPr>
        <w:t xml:space="preserve">продукти – млечни продукти, плод, мед. </w:t>
      </w:r>
    </w:p>
    <w:p w:rsidR="00C47D93" w:rsidRPr="00C47D93" w:rsidRDefault="00C47D93" w:rsidP="008609C0">
      <w:pPr>
        <w:spacing w:line="276" w:lineRule="auto"/>
        <w:ind w:left="-180" w:right="-468" w:firstLine="720"/>
        <w:jc w:val="both"/>
        <w:rPr>
          <w:rFonts w:ascii="Times New Roman" w:hAnsi="Times New Roman" w:cs="Times New Roman"/>
          <w:sz w:val="24"/>
          <w:szCs w:val="24"/>
        </w:rPr>
      </w:pPr>
      <w:r w:rsidRPr="00C47D93">
        <w:rPr>
          <w:rFonts w:ascii="Times New Roman" w:hAnsi="Times New Roman" w:cs="Times New Roman"/>
          <w:sz w:val="24"/>
          <w:szCs w:val="24"/>
        </w:rPr>
        <w:t xml:space="preserve">Най-сигурният начин за поддържане на здравословно тегло, нормален растеж и добро </w:t>
      </w:r>
      <w:r w:rsidR="00506CD4">
        <w:rPr>
          <w:rFonts w:ascii="Times New Roman" w:hAnsi="Times New Roman" w:cs="Times New Roman"/>
          <w:sz w:val="24"/>
          <w:szCs w:val="24"/>
        </w:rPr>
        <w:t>здраве при децата е</w:t>
      </w:r>
      <w:r w:rsidRPr="00C47D93">
        <w:rPr>
          <w:rFonts w:ascii="Times New Roman" w:hAnsi="Times New Roman" w:cs="Times New Roman"/>
          <w:sz w:val="24"/>
          <w:szCs w:val="24"/>
        </w:rPr>
        <w:t xml:space="preserve"> чрез създаване на здравословни навици на хранене и живот. Изграждането им започва </w:t>
      </w:r>
      <w:r w:rsidR="00506CD4">
        <w:rPr>
          <w:rFonts w:ascii="Times New Roman" w:hAnsi="Times New Roman" w:cs="Times New Roman"/>
          <w:sz w:val="24"/>
          <w:szCs w:val="24"/>
        </w:rPr>
        <w:t>още от най-ранна възраст</w:t>
      </w:r>
      <w:r w:rsidR="00506CD4">
        <w:rPr>
          <w:rFonts w:ascii="Times New Roman" w:hAnsi="Times New Roman" w:cs="Times New Roman"/>
          <w:sz w:val="24"/>
          <w:szCs w:val="24"/>
          <w:lang w:val="en-US"/>
        </w:rPr>
        <w:t xml:space="preserve"> </w:t>
      </w:r>
      <w:r w:rsidR="00506CD4">
        <w:rPr>
          <w:rFonts w:ascii="Times New Roman" w:hAnsi="Times New Roman" w:cs="Times New Roman"/>
          <w:sz w:val="24"/>
          <w:szCs w:val="24"/>
        </w:rPr>
        <w:t>и</w:t>
      </w:r>
      <w:r w:rsidRPr="00C47D93">
        <w:rPr>
          <w:rFonts w:ascii="Times New Roman" w:hAnsi="Times New Roman" w:cs="Times New Roman"/>
          <w:sz w:val="24"/>
          <w:szCs w:val="24"/>
        </w:rPr>
        <w:t xml:space="preserve"> за да е успешно начинанието, децата се нуждаят от </w:t>
      </w:r>
      <w:r w:rsidR="006402E9">
        <w:rPr>
          <w:rFonts w:ascii="Times New Roman" w:hAnsi="Times New Roman" w:cs="Times New Roman"/>
          <w:sz w:val="24"/>
          <w:szCs w:val="24"/>
        </w:rPr>
        <w:t>добър приме</w:t>
      </w:r>
      <w:r w:rsidR="00506CD4">
        <w:rPr>
          <w:rFonts w:ascii="Times New Roman" w:hAnsi="Times New Roman" w:cs="Times New Roman"/>
          <w:sz w:val="24"/>
          <w:szCs w:val="24"/>
        </w:rPr>
        <w:t>р.</w:t>
      </w:r>
    </w:p>
    <w:sectPr w:rsidR="00C47D93" w:rsidRPr="00C47D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D4"/>
    <w:rsid w:val="00212EF6"/>
    <w:rsid w:val="00506CD4"/>
    <w:rsid w:val="006402E9"/>
    <w:rsid w:val="006F3D52"/>
    <w:rsid w:val="00725D93"/>
    <w:rsid w:val="00847DD4"/>
    <w:rsid w:val="008609C0"/>
    <w:rsid w:val="009B5AC5"/>
    <w:rsid w:val="00AF2000"/>
    <w:rsid w:val="00C47D93"/>
    <w:rsid w:val="00DC66DD"/>
    <w:rsid w:val="00E0348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6343</Characters>
  <Application>Microsoft Office Word</Application>
  <DocSecurity>0</DocSecurity>
  <Lines>52</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pc-hp</cp:lastModifiedBy>
  <cp:revision>2</cp:revision>
  <dcterms:created xsi:type="dcterms:W3CDTF">2020-12-30T12:05:00Z</dcterms:created>
  <dcterms:modified xsi:type="dcterms:W3CDTF">2020-12-30T12:05:00Z</dcterms:modified>
</cp:coreProperties>
</file>