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29C" w:rsidRPr="00D2429C" w:rsidRDefault="00D2429C" w:rsidP="00D2429C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429C">
        <w:rPr>
          <w:rFonts w:ascii="Times New Roman" w:hAnsi="Times New Roman" w:cs="Times New Roman"/>
          <w:b/>
          <w:sz w:val="36"/>
          <w:szCs w:val="36"/>
        </w:rPr>
        <w:t>Д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Г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№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  <w:lang w:val="en-US"/>
        </w:rPr>
        <w:t>1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„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Я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Б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Б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Я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429C">
        <w:rPr>
          <w:rFonts w:ascii="Times New Roman" w:hAnsi="Times New Roman" w:cs="Times New Roman"/>
          <w:b/>
          <w:sz w:val="36"/>
          <w:szCs w:val="36"/>
        </w:rPr>
        <w:t>“</w:t>
      </w:r>
    </w:p>
    <w:p w:rsidR="00D2429C" w:rsidRPr="00D2429C" w:rsidRDefault="00D2429C" w:rsidP="00D2429C">
      <w:pPr>
        <w:jc w:val="center"/>
        <w:rPr>
          <w:rFonts w:ascii="Times New Roman" w:hAnsi="Times New Roman" w:cs="Times New Roman"/>
          <w:i/>
        </w:rPr>
      </w:pPr>
      <w:r w:rsidRPr="00D2429C">
        <w:rPr>
          <w:rFonts w:ascii="Times New Roman" w:hAnsi="Times New Roman" w:cs="Times New Roman"/>
          <w:i/>
        </w:rPr>
        <w:t xml:space="preserve">гр. Хасково 6300, ул. „Македония“ № 32, </w:t>
      </w:r>
      <w:r w:rsidRPr="00D2429C">
        <w:rPr>
          <w:rFonts w:ascii="Times New Roman" w:hAnsi="Times New Roman" w:cs="Times New Roman"/>
          <w:i/>
          <w:lang w:val="en-US"/>
        </w:rPr>
        <w:t>e-mail:cdg1_haskovo@abv.bg</w:t>
      </w:r>
    </w:p>
    <w:p w:rsidR="009D2C75" w:rsidRPr="00A15A5B" w:rsidRDefault="009D2C75" w:rsidP="009D2C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A5B">
        <w:rPr>
          <w:rFonts w:ascii="Times New Roman" w:hAnsi="Times New Roman" w:cs="Times New Roman"/>
          <w:b/>
          <w:sz w:val="24"/>
          <w:szCs w:val="24"/>
        </w:rPr>
        <w:t>П Р А В И Л Н И К</w:t>
      </w:r>
    </w:p>
    <w:p w:rsidR="009D2C75" w:rsidRPr="00D2429C" w:rsidRDefault="009D2C75" w:rsidP="009D2C7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15A5B">
        <w:rPr>
          <w:rFonts w:ascii="Times New Roman" w:hAnsi="Times New Roman" w:cs="Times New Roman"/>
          <w:b/>
          <w:sz w:val="24"/>
          <w:szCs w:val="24"/>
        </w:rPr>
        <w:t>ЗА ДЕ</w:t>
      </w:r>
      <w:r w:rsidR="00D2429C">
        <w:rPr>
          <w:rFonts w:ascii="Times New Roman" w:hAnsi="Times New Roman" w:cs="Times New Roman"/>
          <w:b/>
          <w:sz w:val="24"/>
          <w:szCs w:val="24"/>
        </w:rPr>
        <w:t>ЙНОСТТА НА ОБЩЕСТВЕНИЯ СЪВЕТ</w:t>
      </w:r>
    </w:p>
    <w:p w:rsidR="00536D47" w:rsidRDefault="009D2C75" w:rsidP="00536D4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A5B">
        <w:rPr>
          <w:rFonts w:ascii="Times New Roman" w:hAnsi="Times New Roman" w:cs="Times New Roman"/>
          <w:b/>
          <w:sz w:val="24"/>
          <w:szCs w:val="24"/>
        </w:rPr>
        <w:t xml:space="preserve">Глава първа </w:t>
      </w:r>
    </w:p>
    <w:p w:rsidR="00536D47" w:rsidRPr="00536D47" w:rsidRDefault="00536D47" w:rsidP="00536D47">
      <w:pPr>
        <w:pStyle w:val="a3"/>
        <w:spacing w:line="24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D2C75" w:rsidRPr="00A15A5B" w:rsidRDefault="009D2C75" w:rsidP="00536D47">
      <w:pPr>
        <w:pStyle w:val="a3"/>
        <w:spacing w:line="240" w:lineRule="auto"/>
        <w:ind w:left="-360" w:right="-468" w:firstLine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A5B">
        <w:rPr>
          <w:rFonts w:ascii="Times New Roman" w:hAnsi="Times New Roman" w:cs="Times New Roman"/>
          <w:b/>
          <w:sz w:val="24"/>
          <w:szCs w:val="24"/>
        </w:rPr>
        <w:t xml:space="preserve">ОБЩИ ПОЛОЖЕНИЯ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Чл. 1. С този правилник се уреждат условията и редът за създаването, устройството и дей</w:t>
      </w:r>
      <w:r w:rsidR="00D2429C">
        <w:rPr>
          <w:rFonts w:ascii="Times New Roman" w:hAnsi="Times New Roman" w:cs="Times New Roman"/>
          <w:sz w:val="24"/>
          <w:szCs w:val="24"/>
        </w:rPr>
        <w:t xml:space="preserve">ността на обществения съвет при 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>“ гр. Хасково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. Чл. 2. Общественият съвет е орган за подпомагане на развитието </w:t>
      </w:r>
      <w:r w:rsidR="00D2429C">
        <w:rPr>
          <w:rFonts w:ascii="Times New Roman" w:hAnsi="Times New Roman" w:cs="Times New Roman"/>
          <w:sz w:val="24"/>
          <w:szCs w:val="24"/>
        </w:rPr>
        <w:t>на</w:t>
      </w:r>
      <w:r w:rsidR="00D2429C" w:rsidRPr="00D2429C">
        <w:rPr>
          <w:rFonts w:ascii="Times New Roman" w:hAnsi="Times New Roman" w:cs="Times New Roman"/>
          <w:sz w:val="24"/>
          <w:szCs w:val="24"/>
        </w:rPr>
        <w:t xml:space="preserve"> </w:t>
      </w:r>
      <w:r w:rsidR="00D2429C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 xml:space="preserve">“ </w:t>
      </w:r>
      <w:r w:rsidR="00D2429C">
        <w:rPr>
          <w:rFonts w:ascii="Times New Roman" w:hAnsi="Times New Roman" w:cs="Times New Roman"/>
          <w:sz w:val="24"/>
          <w:szCs w:val="24"/>
        </w:rPr>
        <w:t xml:space="preserve"> </w:t>
      </w:r>
      <w:r w:rsidRPr="009D2C75">
        <w:rPr>
          <w:rFonts w:ascii="Times New Roman" w:hAnsi="Times New Roman" w:cs="Times New Roman"/>
          <w:sz w:val="24"/>
          <w:szCs w:val="24"/>
        </w:rPr>
        <w:t>и за гражд</w:t>
      </w:r>
      <w:r w:rsidR="00D2429C">
        <w:rPr>
          <w:rFonts w:ascii="Times New Roman" w:hAnsi="Times New Roman" w:cs="Times New Roman"/>
          <w:sz w:val="24"/>
          <w:szCs w:val="24"/>
        </w:rPr>
        <w:t>ански контрол на управлението и</w:t>
      </w:r>
      <w:r w:rsidRPr="009D2C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6D47" w:rsidRDefault="00536D47" w:rsidP="00536D47">
      <w:pPr>
        <w:spacing w:line="240" w:lineRule="auto"/>
        <w:ind w:right="-46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536D47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:rsidR="009D2C75" w:rsidRPr="00536D47" w:rsidRDefault="009D2C75" w:rsidP="00536D47">
      <w:pPr>
        <w:spacing w:line="240" w:lineRule="auto"/>
        <w:ind w:right="-46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D47">
        <w:rPr>
          <w:rFonts w:ascii="Times New Roman" w:hAnsi="Times New Roman" w:cs="Times New Roman"/>
          <w:b/>
          <w:sz w:val="24"/>
          <w:szCs w:val="24"/>
        </w:rPr>
        <w:t xml:space="preserve">СЪЗДАВАНЕ И УСТРОЙСТВО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Чл</w:t>
      </w:r>
      <w:r w:rsidR="00D2429C">
        <w:rPr>
          <w:rFonts w:ascii="Times New Roman" w:hAnsi="Times New Roman" w:cs="Times New Roman"/>
          <w:sz w:val="24"/>
          <w:szCs w:val="24"/>
        </w:rPr>
        <w:t>. 3. (1) Общественият съвет при</w:t>
      </w:r>
      <w:r w:rsidR="00D2429C" w:rsidRPr="00D2429C">
        <w:rPr>
          <w:rFonts w:ascii="Times New Roman" w:hAnsi="Times New Roman" w:cs="Times New Roman"/>
          <w:sz w:val="24"/>
          <w:szCs w:val="24"/>
        </w:rPr>
        <w:t xml:space="preserve"> </w:t>
      </w:r>
      <w:r w:rsidR="00D2429C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 xml:space="preserve">“ </w:t>
      </w:r>
      <w:r w:rsidR="00D2429C">
        <w:rPr>
          <w:rFonts w:ascii="Times New Roman" w:hAnsi="Times New Roman" w:cs="Times New Roman"/>
          <w:sz w:val="24"/>
          <w:szCs w:val="24"/>
        </w:rPr>
        <w:t xml:space="preserve"> </w:t>
      </w:r>
      <w:r w:rsidRPr="009D2C75">
        <w:rPr>
          <w:rFonts w:ascii="Times New Roman" w:hAnsi="Times New Roman" w:cs="Times New Roman"/>
          <w:sz w:val="24"/>
          <w:szCs w:val="24"/>
        </w:rPr>
        <w:t xml:space="preserve">се състои от седем членове и включва един представител на финансиращия орган, петима представители на родителите на </w:t>
      </w:r>
      <w:r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D2429C">
        <w:rPr>
          <w:rFonts w:ascii="Times New Roman" w:hAnsi="Times New Roman" w:cs="Times New Roman"/>
          <w:sz w:val="24"/>
          <w:szCs w:val="24"/>
        </w:rPr>
        <w:t xml:space="preserve">от </w:t>
      </w:r>
      <w:r w:rsidR="00D2429C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>“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Представителят на финансиращия орган се определя от </w:t>
      </w:r>
      <w:r w:rsidR="00D2429C">
        <w:rPr>
          <w:rFonts w:ascii="Times New Roman" w:hAnsi="Times New Roman" w:cs="Times New Roman"/>
          <w:sz w:val="24"/>
          <w:szCs w:val="24"/>
        </w:rPr>
        <w:t>кмета на община Хасково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(3) Представителите на родителите се излъчват на събрание на родителите.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(4) За представители на родителите могат да бъдат излъчени: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1. родители на </w:t>
      </w:r>
      <w:r w:rsidR="00D2429C">
        <w:rPr>
          <w:rFonts w:ascii="Times New Roman" w:hAnsi="Times New Roman" w:cs="Times New Roman"/>
          <w:sz w:val="24"/>
          <w:szCs w:val="24"/>
        </w:rPr>
        <w:t>децата от</w:t>
      </w:r>
      <w:r w:rsidR="00D2429C" w:rsidRPr="00D2429C">
        <w:rPr>
          <w:rFonts w:ascii="Times New Roman" w:hAnsi="Times New Roman" w:cs="Times New Roman"/>
          <w:sz w:val="24"/>
          <w:szCs w:val="24"/>
        </w:rPr>
        <w:t xml:space="preserve"> </w:t>
      </w:r>
      <w:r w:rsidR="00D2429C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 xml:space="preserve">“ </w:t>
      </w:r>
      <w:r w:rsidR="00D2429C">
        <w:rPr>
          <w:rFonts w:ascii="Times New Roman" w:hAnsi="Times New Roman" w:cs="Times New Roman"/>
          <w:sz w:val="24"/>
          <w:szCs w:val="24"/>
        </w:rPr>
        <w:t xml:space="preserve"> </w:t>
      </w:r>
      <w:r w:rsidRPr="009D2C7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2. професионално доказани личности от различни области на обществения живот, изявени общественици, спомоществователи, бивши </w:t>
      </w:r>
      <w:proofErr w:type="spellStart"/>
      <w:r w:rsidRPr="009D2C75">
        <w:rPr>
          <w:rFonts w:ascii="Times New Roman" w:hAnsi="Times New Roman" w:cs="Times New Roman"/>
          <w:sz w:val="24"/>
          <w:szCs w:val="24"/>
        </w:rPr>
        <w:t>възпи</w:t>
      </w:r>
      <w:r w:rsidR="00D2429C">
        <w:rPr>
          <w:rFonts w:ascii="Times New Roman" w:hAnsi="Times New Roman" w:cs="Times New Roman"/>
          <w:sz w:val="24"/>
          <w:szCs w:val="24"/>
        </w:rPr>
        <w:t>таници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 xml:space="preserve">, които не са родители на деца от </w:t>
      </w:r>
      <w:r w:rsidR="00D2429C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>“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(5) Не по-малко от 2/3 от представителите на родителите в обществения съвет задължително са родители на </w:t>
      </w:r>
      <w:r w:rsidR="00D2429C">
        <w:rPr>
          <w:rFonts w:ascii="Times New Roman" w:hAnsi="Times New Roman" w:cs="Times New Roman"/>
          <w:sz w:val="24"/>
          <w:szCs w:val="24"/>
        </w:rPr>
        <w:t xml:space="preserve">деца  от </w:t>
      </w:r>
      <w:r w:rsidR="00D2429C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D2429C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D2429C">
        <w:rPr>
          <w:rFonts w:ascii="Times New Roman" w:hAnsi="Times New Roman" w:cs="Times New Roman"/>
          <w:sz w:val="24"/>
          <w:szCs w:val="24"/>
        </w:rPr>
        <w:t>“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(6)  Съставът на обществения съвет включва и резервни членове на представителите по ал. 1.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Pr="009D2C75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 w:rsidRPr="009D2C75">
        <w:rPr>
          <w:rFonts w:ascii="Times New Roman" w:hAnsi="Times New Roman" w:cs="Times New Roman"/>
          <w:sz w:val="24"/>
          <w:szCs w:val="24"/>
        </w:rPr>
        <w:t xml:space="preserve">Участието на членовете в обществения съвет е на доброволни начала и е безвъзмездно.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4. (1) Не може да бъде член на обществения съвет лице, което е: </w:t>
      </w:r>
    </w:p>
    <w:p w:rsidR="009D2C75" w:rsidRDefault="00D2429C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</w:t>
      </w:r>
      <w:r w:rsidR="009D2C75" w:rsidRPr="009D2C75">
        <w:rPr>
          <w:rFonts w:ascii="Times New Roman" w:hAnsi="Times New Roman" w:cs="Times New Roman"/>
          <w:sz w:val="24"/>
          <w:szCs w:val="24"/>
        </w:rPr>
        <w:t>съждано за умишлено престъпление от общ характ</w:t>
      </w:r>
      <w:r>
        <w:rPr>
          <w:rFonts w:ascii="Times New Roman" w:hAnsi="Times New Roman" w:cs="Times New Roman"/>
          <w:sz w:val="24"/>
          <w:szCs w:val="24"/>
        </w:rPr>
        <w:t>ер независимо от реабилитацията.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C75" w:rsidRDefault="00D2429C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Ч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лен на настоятелството на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2C75" w:rsidRDefault="00D2429C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3. В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трудово или облигационно правоотношение с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изпълнител или в трудово правоотношение с изпълнител по договор, възложител по който е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, или община Хасково.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Членовете на обществения съвет попълват декларация, с която удостоверяват липсата на обстоятелствата по ал. 1.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Чл.5. (1) Представителите на родителите се излъчват на два етапа: </w:t>
      </w:r>
    </w:p>
    <w:p w:rsidR="009D2C75" w:rsidRDefault="00D2429C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Първи етап - срещи с 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родителите на всяка </w:t>
      </w:r>
      <w:r w:rsidR="009D2C75">
        <w:rPr>
          <w:rFonts w:ascii="Times New Roman" w:hAnsi="Times New Roman" w:cs="Times New Roman"/>
          <w:sz w:val="24"/>
          <w:szCs w:val="24"/>
        </w:rPr>
        <w:t>група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, на </w:t>
      </w:r>
      <w:r>
        <w:rPr>
          <w:rFonts w:ascii="Times New Roman" w:hAnsi="Times New Roman" w:cs="Times New Roman"/>
          <w:sz w:val="24"/>
          <w:szCs w:val="24"/>
        </w:rPr>
        <w:t>които се канят родителите на вся</w:t>
      </w:r>
      <w:r w:rsidR="009D2C75" w:rsidRPr="009D2C75">
        <w:rPr>
          <w:rFonts w:ascii="Times New Roman" w:hAnsi="Times New Roman" w:cs="Times New Roman"/>
          <w:sz w:val="24"/>
          <w:szCs w:val="24"/>
        </w:rPr>
        <w:t>к</w:t>
      </w:r>
      <w:r w:rsidR="009D2C75">
        <w:rPr>
          <w:rFonts w:ascii="Times New Roman" w:hAnsi="Times New Roman" w:cs="Times New Roman"/>
          <w:sz w:val="24"/>
          <w:szCs w:val="24"/>
        </w:rPr>
        <w:t>о дете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и се излъчват по </w:t>
      </w:r>
      <w:r w:rsidR="009D2C75">
        <w:rPr>
          <w:rFonts w:ascii="Times New Roman" w:hAnsi="Times New Roman" w:cs="Times New Roman"/>
          <w:sz w:val="24"/>
          <w:szCs w:val="24"/>
        </w:rPr>
        <w:t>двама представители от група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2C75" w:rsidRDefault="00D2429C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Втори етап - събрания с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родителите, в които участват излъчените лица по т. 1.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2 (</w:t>
      </w:r>
      <w:proofErr w:type="spellStart"/>
      <w:r w:rsidRPr="009D2C75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9D2C75">
        <w:rPr>
          <w:rFonts w:ascii="Times New Roman" w:hAnsi="Times New Roman" w:cs="Times New Roman"/>
          <w:sz w:val="24"/>
          <w:szCs w:val="24"/>
        </w:rPr>
        <w:t xml:space="preserve">) Събранието и/или срещите на родителите по ал. 1 се свикват от директора на </w:t>
      </w:r>
      <w:r w:rsidR="00E22B5B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E22B5B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E22B5B">
        <w:rPr>
          <w:rFonts w:ascii="Times New Roman" w:hAnsi="Times New Roman" w:cs="Times New Roman"/>
          <w:sz w:val="24"/>
          <w:szCs w:val="24"/>
        </w:rPr>
        <w:t xml:space="preserve">“ </w:t>
      </w:r>
      <w:r w:rsidRPr="009D2C75">
        <w:rPr>
          <w:rFonts w:ascii="Times New Roman" w:hAnsi="Times New Roman" w:cs="Times New Roman"/>
          <w:sz w:val="24"/>
          <w:szCs w:val="24"/>
        </w:rPr>
        <w:t>в подходящо време</w:t>
      </w:r>
      <w:r w:rsidR="00E22B5B">
        <w:rPr>
          <w:rFonts w:ascii="Times New Roman" w:hAnsi="Times New Roman" w:cs="Times New Roman"/>
          <w:sz w:val="24"/>
          <w:szCs w:val="24"/>
        </w:rPr>
        <w:t>,</w:t>
      </w:r>
      <w:r w:rsidRPr="009D2C75">
        <w:rPr>
          <w:rFonts w:ascii="Times New Roman" w:hAnsi="Times New Roman" w:cs="Times New Roman"/>
          <w:sz w:val="24"/>
          <w:szCs w:val="24"/>
        </w:rPr>
        <w:t xml:space="preserve"> с цел осигуряване на присъствието на максимален брой родители. 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6. (1) В събранието и/или в срещите на родителите може да участва с право на глас само един родител на </w:t>
      </w:r>
      <w:r>
        <w:rPr>
          <w:rFonts w:ascii="Times New Roman" w:hAnsi="Times New Roman" w:cs="Times New Roman"/>
          <w:sz w:val="24"/>
          <w:szCs w:val="24"/>
        </w:rPr>
        <w:t>дете</w:t>
      </w:r>
      <w:r w:rsidRPr="009D2C75">
        <w:rPr>
          <w:rFonts w:ascii="Times New Roman" w:hAnsi="Times New Roman" w:cs="Times New Roman"/>
          <w:sz w:val="24"/>
          <w:szCs w:val="24"/>
        </w:rPr>
        <w:t>.</w:t>
      </w:r>
    </w:p>
    <w:p w:rsid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За член на обществения съвет всеки родител може да номинира себе си, друг родител на </w:t>
      </w:r>
      <w:r w:rsidR="00E22B5B">
        <w:rPr>
          <w:rFonts w:ascii="Times New Roman" w:hAnsi="Times New Roman" w:cs="Times New Roman"/>
          <w:sz w:val="24"/>
          <w:szCs w:val="24"/>
        </w:rPr>
        <w:t>дете в</w:t>
      </w:r>
      <w:r w:rsidR="00E22B5B" w:rsidRPr="00E22B5B">
        <w:rPr>
          <w:rFonts w:ascii="Times New Roman" w:hAnsi="Times New Roman" w:cs="Times New Roman"/>
          <w:sz w:val="24"/>
          <w:szCs w:val="24"/>
        </w:rPr>
        <w:t xml:space="preserve"> </w:t>
      </w:r>
      <w:r w:rsidR="00E22B5B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E22B5B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E22B5B">
        <w:rPr>
          <w:rFonts w:ascii="Times New Roman" w:hAnsi="Times New Roman" w:cs="Times New Roman"/>
          <w:sz w:val="24"/>
          <w:szCs w:val="24"/>
        </w:rPr>
        <w:t xml:space="preserve">“ </w:t>
      </w:r>
      <w:r w:rsidR="00E22B5B">
        <w:rPr>
          <w:rFonts w:ascii="Times New Roman" w:hAnsi="Times New Roman" w:cs="Times New Roman"/>
          <w:sz w:val="24"/>
          <w:szCs w:val="24"/>
        </w:rPr>
        <w:t xml:space="preserve"> </w:t>
      </w:r>
      <w:r w:rsidRPr="009D2C75">
        <w:rPr>
          <w:rFonts w:ascii="Times New Roman" w:hAnsi="Times New Roman" w:cs="Times New Roman"/>
          <w:sz w:val="24"/>
          <w:szCs w:val="24"/>
        </w:rPr>
        <w:t xml:space="preserve">, както и лице по чл. 3, ал. 4, т. 2.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7. (1) На събранието на родителите се излъчват и резервни членове, които могат да бъдат само родители на </w:t>
      </w:r>
      <w:r w:rsidR="00E22B5B">
        <w:rPr>
          <w:rFonts w:ascii="Times New Roman" w:hAnsi="Times New Roman" w:cs="Times New Roman"/>
          <w:sz w:val="24"/>
          <w:szCs w:val="24"/>
        </w:rPr>
        <w:t xml:space="preserve">деца от  </w:t>
      </w:r>
      <w:r w:rsidR="00E22B5B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E22B5B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E22B5B">
        <w:rPr>
          <w:rFonts w:ascii="Times New Roman" w:hAnsi="Times New Roman" w:cs="Times New Roman"/>
          <w:sz w:val="24"/>
          <w:szCs w:val="24"/>
        </w:rPr>
        <w:t>“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Броят на резервните членове не може да е повече от броя на представителите на родителите в обществения съвет.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9D2C75">
        <w:rPr>
          <w:rFonts w:ascii="Times New Roman" w:hAnsi="Times New Roman" w:cs="Times New Roman"/>
          <w:sz w:val="24"/>
          <w:szCs w:val="24"/>
        </w:rPr>
        <w:t>Поредността</w:t>
      </w:r>
      <w:proofErr w:type="spellEnd"/>
      <w:r w:rsidRPr="009D2C75">
        <w:rPr>
          <w:rFonts w:ascii="Times New Roman" w:hAnsi="Times New Roman" w:cs="Times New Roman"/>
          <w:sz w:val="24"/>
          <w:szCs w:val="24"/>
        </w:rPr>
        <w:t xml:space="preserve"> на заместване се определя съобразно броя на получените гласове. При равен брой гласове заместването се осъществява по жребий.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(4) Когато основен член отсъства от заседание на обществения съвет, на негово място участие взема резервният член съобразно </w:t>
      </w:r>
      <w:proofErr w:type="spellStart"/>
      <w:r w:rsidRPr="009D2C75">
        <w:rPr>
          <w:rFonts w:ascii="Times New Roman" w:hAnsi="Times New Roman" w:cs="Times New Roman"/>
          <w:sz w:val="24"/>
          <w:szCs w:val="24"/>
        </w:rPr>
        <w:t>поредността</w:t>
      </w:r>
      <w:proofErr w:type="spellEnd"/>
      <w:r w:rsidRPr="009D2C75">
        <w:rPr>
          <w:rFonts w:ascii="Times New Roman" w:hAnsi="Times New Roman" w:cs="Times New Roman"/>
          <w:sz w:val="24"/>
          <w:szCs w:val="24"/>
        </w:rPr>
        <w:t xml:space="preserve"> на заместване.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(5) Резервен член може да бъде включен в състава на обществения съвет като основен член по реда на чл. 13.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8. (1) На събранието и/или на срещите на родителите се води протокол от лице, определено от директора. Протоколът се удостоверява с подпис от лицето, определено от директора.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(2) Присъствалите на събранието и/или на срещите лица подписват присъствени списъци.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(3) Протоколите и присъствените списъци се регистрират в дневника за входяща кореспонденция на </w:t>
      </w:r>
      <w:r w:rsidR="00E22B5B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E22B5B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E22B5B">
        <w:rPr>
          <w:rFonts w:ascii="Times New Roman" w:hAnsi="Times New Roman" w:cs="Times New Roman"/>
          <w:sz w:val="24"/>
          <w:szCs w:val="24"/>
        </w:rPr>
        <w:t>“</w:t>
      </w:r>
      <w:r w:rsidR="00E22B5B">
        <w:rPr>
          <w:rFonts w:ascii="Times New Roman" w:hAnsi="Times New Roman" w:cs="Times New Roman"/>
          <w:sz w:val="24"/>
          <w:szCs w:val="24"/>
        </w:rPr>
        <w:t>.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Чл. 9. За участие в събранието и/или в срещите на родителите директорът отправя писмена покана до родителите на всички </w:t>
      </w:r>
      <w:r w:rsidR="00E22B5B">
        <w:rPr>
          <w:rFonts w:ascii="Times New Roman" w:hAnsi="Times New Roman" w:cs="Times New Roman"/>
          <w:sz w:val="24"/>
          <w:szCs w:val="24"/>
        </w:rPr>
        <w:t xml:space="preserve">деца от </w:t>
      </w:r>
      <w:r w:rsidR="00E22B5B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E22B5B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E22B5B">
        <w:rPr>
          <w:rFonts w:ascii="Times New Roman" w:hAnsi="Times New Roman" w:cs="Times New Roman"/>
          <w:sz w:val="24"/>
          <w:szCs w:val="24"/>
        </w:rPr>
        <w:t>“</w:t>
      </w:r>
      <w:r w:rsidRPr="009D2C75">
        <w:rPr>
          <w:rFonts w:ascii="Times New Roman" w:hAnsi="Times New Roman" w:cs="Times New Roman"/>
          <w:sz w:val="24"/>
          <w:szCs w:val="24"/>
        </w:rPr>
        <w:t xml:space="preserve">, която съдържа: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1. </w:t>
      </w:r>
      <w:r w:rsidR="00E22B5B">
        <w:rPr>
          <w:rFonts w:ascii="Times New Roman" w:hAnsi="Times New Roman" w:cs="Times New Roman"/>
          <w:sz w:val="24"/>
          <w:szCs w:val="24"/>
        </w:rPr>
        <w:t>Дневен ред, дата, час и място</w:t>
      </w:r>
      <w:r w:rsidRPr="009D2C75">
        <w:rPr>
          <w:rFonts w:ascii="Times New Roman" w:hAnsi="Times New Roman" w:cs="Times New Roman"/>
          <w:sz w:val="24"/>
          <w:szCs w:val="24"/>
        </w:rPr>
        <w:t xml:space="preserve"> за провежд</w:t>
      </w:r>
      <w:r w:rsidR="00E22B5B">
        <w:rPr>
          <w:rFonts w:ascii="Times New Roman" w:hAnsi="Times New Roman" w:cs="Times New Roman"/>
          <w:sz w:val="24"/>
          <w:szCs w:val="24"/>
        </w:rPr>
        <w:t>ане на събранието на родителите.</w:t>
      </w:r>
    </w:p>
    <w:p w:rsidR="003B24D5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2. И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нформация за мястото и/или за интернет страницата, на което са оповестени правомощията на обществения съвет.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Чл. 10. (1) Директорът изпраща</w:t>
      </w:r>
      <w:r w:rsidR="00E22B5B">
        <w:rPr>
          <w:rFonts w:ascii="Times New Roman" w:hAnsi="Times New Roman" w:cs="Times New Roman"/>
          <w:sz w:val="24"/>
          <w:szCs w:val="24"/>
        </w:rPr>
        <w:t xml:space="preserve"> поканата учителя в групата на детето</w:t>
      </w:r>
      <w:r w:rsidRPr="009D2C75">
        <w:rPr>
          <w:rFonts w:ascii="Times New Roman" w:hAnsi="Times New Roman" w:cs="Times New Roman"/>
          <w:sz w:val="24"/>
          <w:szCs w:val="24"/>
        </w:rPr>
        <w:t xml:space="preserve">, както и по електронна поща в срок не по-малък от 15 дни преди датата на провеждането на събранието и/или на срещите на родителите.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(2) За събранието и/или за срещите на родителите директорът: </w:t>
      </w:r>
    </w:p>
    <w:p w:rsidR="003B24D5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ведомява родителите на </w:t>
      </w:r>
      <w:r w:rsidR="003B24D5">
        <w:rPr>
          <w:rFonts w:ascii="Times New Roman" w:hAnsi="Times New Roman" w:cs="Times New Roman"/>
          <w:sz w:val="24"/>
          <w:szCs w:val="24"/>
        </w:rPr>
        <w:t>децата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  <w:r w:rsidR="003B24D5">
        <w:rPr>
          <w:rFonts w:ascii="Times New Roman" w:hAnsi="Times New Roman" w:cs="Times New Roman"/>
          <w:sz w:val="24"/>
          <w:szCs w:val="24"/>
        </w:rPr>
        <w:t>във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4D5">
        <w:rPr>
          <w:rFonts w:ascii="Times New Roman" w:hAnsi="Times New Roman" w:cs="Times New Roman"/>
          <w:sz w:val="24"/>
          <w:szCs w:val="24"/>
        </w:rPr>
        <w:t>вайбър</w:t>
      </w:r>
      <w:proofErr w:type="spellEnd"/>
      <w:r w:rsidR="003B24D5">
        <w:rPr>
          <w:rFonts w:ascii="Times New Roman" w:hAnsi="Times New Roman" w:cs="Times New Roman"/>
          <w:sz w:val="24"/>
          <w:szCs w:val="24"/>
        </w:rPr>
        <w:t xml:space="preserve"> група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2B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="009D2C75" w:rsidRPr="009D2C75">
        <w:rPr>
          <w:rFonts w:ascii="Times New Roman" w:hAnsi="Times New Roman" w:cs="Times New Roman"/>
          <w:sz w:val="24"/>
          <w:szCs w:val="24"/>
        </w:rPr>
        <w:t>оставя съобщение на видн</w:t>
      </w:r>
      <w:r>
        <w:rPr>
          <w:rFonts w:ascii="Times New Roman" w:hAnsi="Times New Roman" w:cs="Times New Roman"/>
          <w:sz w:val="24"/>
          <w:szCs w:val="24"/>
        </w:rPr>
        <w:t>о място в сградата на детското заведение.</w:t>
      </w:r>
    </w:p>
    <w:p w:rsidR="003B24D5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убликува съобщение на интернет страницата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24D5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И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зползва други подходящи начини за уведомяване на родителите.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11. (1) В срок не по-малко от 30 дни преди датата на провеждане на събранието на родителите директорът отправя писмено искане до </w:t>
      </w:r>
      <w:r w:rsidR="003B24D5">
        <w:rPr>
          <w:rFonts w:ascii="Times New Roman" w:hAnsi="Times New Roman" w:cs="Times New Roman"/>
          <w:sz w:val="24"/>
          <w:szCs w:val="24"/>
        </w:rPr>
        <w:t>кмета</w:t>
      </w:r>
      <w:r w:rsidRPr="009D2C75">
        <w:rPr>
          <w:rFonts w:ascii="Times New Roman" w:hAnsi="Times New Roman" w:cs="Times New Roman"/>
          <w:sz w:val="24"/>
          <w:szCs w:val="24"/>
        </w:rPr>
        <w:t xml:space="preserve"> и до областния управител за определяне на представител и на резервен член.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</w:t>
      </w:r>
      <w:r w:rsidR="003B24D5">
        <w:rPr>
          <w:rFonts w:ascii="Times New Roman" w:hAnsi="Times New Roman" w:cs="Times New Roman"/>
          <w:sz w:val="24"/>
          <w:szCs w:val="24"/>
        </w:rPr>
        <w:t>Кметът</w:t>
      </w:r>
      <w:r w:rsidRPr="009D2C75">
        <w:rPr>
          <w:rFonts w:ascii="Times New Roman" w:hAnsi="Times New Roman" w:cs="Times New Roman"/>
          <w:sz w:val="24"/>
          <w:szCs w:val="24"/>
        </w:rPr>
        <w:t xml:space="preserve"> уведомява директора за определените членове в срок до 30 дни от получаване на искането по ал. 1.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12.(1)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</w:t>
      </w:r>
      <w:r w:rsidR="003B24D5">
        <w:rPr>
          <w:rFonts w:ascii="Times New Roman" w:hAnsi="Times New Roman" w:cs="Times New Roman"/>
          <w:sz w:val="24"/>
          <w:szCs w:val="24"/>
        </w:rPr>
        <w:t>кмета</w:t>
      </w:r>
      <w:r w:rsidRPr="009D2C75">
        <w:rPr>
          <w:rFonts w:ascii="Times New Roman" w:hAnsi="Times New Roman" w:cs="Times New Roman"/>
          <w:sz w:val="24"/>
          <w:szCs w:val="24"/>
        </w:rPr>
        <w:t>. В заповедта се включват и резервните членове на обществения съвет.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Членовете на обществения съвет се определят за срок до три години.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(3) Едно лице може да участва в състави на обществения съвет не повече от шест години.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(4) В едномесечен срок преди изтичане на срока по ал. 2 директорът организира конституирането на нов състав на обществения съвет. </w:t>
      </w:r>
    </w:p>
    <w:p w:rsidR="003B24D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13. (1) Промяна в състава на обществения съвет преди изтичане на срока по чл. 12, ал. 2 се прави: </w:t>
      </w:r>
    </w:p>
    <w:p w:rsidR="00A15A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ри отписване или завършване на </w:t>
      </w:r>
      <w:r w:rsidR="00A15A5B">
        <w:rPr>
          <w:rFonts w:ascii="Times New Roman" w:hAnsi="Times New Roman" w:cs="Times New Roman"/>
          <w:sz w:val="24"/>
          <w:szCs w:val="24"/>
        </w:rPr>
        <w:t>дете</w:t>
      </w:r>
      <w:r w:rsidR="009D2C75" w:rsidRPr="009D2C75">
        <w:rPr>
          <w:rFonts w:ascii="Times New Roman" w:hAnsi="Times New Roman" w:cs="Times New Roman"/>
          <w:sz w:val="24"/>
          <w:szCs w:val="24"/>
        </w:rPr>
        <w:t>, чийто роди</w:t>
      </w:r>
      <w:r>
        <w:rPr>
          <w:rFonts w:ascii="Times New Roman" w:hAnsi="Times New Roman" w:cs="Times New Roman"/>
          <w:sz w:val="24"/>
          <w:szCs w:val="24"/>
        </w:rPr>
        <w:t>тел е член на обществения съвет.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лед писмено заявление до директора на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от представител на родителите.</w:t>
      </w:r>
    </w:p>
    <w:p w:rsidR="00A15A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лед писмено уведомление от </w:t>
      </w:r>
      <w:r w:rsidR="00A15A5B">
        <w:rPr>
          <w:rFonts w:ascii="Times New Roman" w:hAnsi="Times New Roman" w:cs="Times New Roman"/>
          <w:sz w:val="24"/>
          <w:szCs w:val="24"/>
        </w:rPr>
        <w:t>кмета</w:t>
      </w:r>
      <w:r>
        <w:rPr>
          <w:rFonts w:ascii="Times New Roman" w:hAnsi="Times New Roman" w:cs="Times New Roman"/>
          <w:sz w:val="24"/>
          <w:szCs w:val="24"/>
        </w:rPr>
        <w:t xml:space="preserve"> за промяна на представителя.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</w:t>
      </w:r>
      <w:r w:rsidR="009D2C75" w:rsidRPr="009D2C75">
        <w:rPr>
          <w:rFonts w:ascii="Times New Roman" w:hAnsi="Times New Roman" w:cs="Times New Roman"/>
          <w:sz w:val="24"/>
          <w:szCs w:val="24"/>
        </w:rPr>
        <w:t>о инициатива на директора при възникване на някое от о</w:t>
      </w:r>
      <w:r>
        <w:rPr>
          <w:rFonts w:ascii="Times New Roman" w:hAnsi="Times New Roman" w:cs="Times New Roman"/>
          <w:sz w:val="24"/>
          <w:szCs w:val="24"/>
        </w:rPr>
        <w:t>бстоятелствата по чл. 4, ал. 1.</w:t>
      </w:r>
    </w:p>
    <w:p w:rsidR="00A15A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</w:t>
      </w:r>
      <w:r w:rsidR="009D2C75" w:rsidRPr="009D2C75">
        <w:rPr>
          <w:rFonts w:ascii="Times New Roman" w:hAnsi="Times New Roman" w:cs="Times New Roman"/>
          <w:sz w:val="24"/>
          <w:szCs w:val="24"/>
        </w:rPr>
        <w:t>ри неявяване на три заседания на обществения съ</w:t>
      </w:r>
      <w:r>
        <w:rPr>
          <w:rFonts w:ascii="Times New Roman" w:hAnsi="Times New Roman" w:cs="Times New Roman"/>
          <w:sz w:val="24"/>
          <w:szCs w:val="24"/>
        </w:rPr>
        <w:t>вет за една учебна година.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5B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о решение на събранието на родителите. </w:t>
      </w:r>
    </w:p>
    <w:p w:rsidR="00A15A5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lastRenderedPageBreak/>
        <w:t>(2) При предсрочно прекратяване на правомощията на член на обществения съвет от представителите на родителите</w:t>
      </w:r>
      <w:r w:rsidR="00E22B5B">
        <w:rPr>
          <w:rFonts w:ascii="Times New Roman" w:hAnsi="Times New Roman" w:cs="Times New Roman"/>
          <w:sz w:val="24"/>
          <w:szCs w:val="24"/>
        </w:rPr>
        <w:t>,</w:t>
      </w:r>
      <w:r w:rsidRPr="009D2C75">
        <w:rPr>
          <w:rFonts w:ascii="Times New Roman" w:hAnsi="Times New Roman" w:cs="Times New Roman"/>
          <w:sz w:val="24"/>
          <w:szCs w:val="24"/>
        </w:rPr>
        <w:t xml:space="preserve"> съставът се попълва от резервен член по </w:t>
      </w:r>
      <w:proofErr w:type="spellStart"/>
      <w:r w:rsidRPr="009D2C75">
        <w:rPr>
          <w:rFonts w:ascii="Times New Roman" w:hAnsi="Times New Roman" w:cs="Times New Roman"/>
          <w:sz w:val="24"/>
          <w:szCs w:val="24"/>
        </w:rPr>
        <w:t>поредността</w:t>
      </w:r>
      <w:proofErr w:type="spellEnd"/>
      <w:r w:rsidRPr="009D2C75">
        <w:rPr>
          <w:rFonts w:ascii="Times New Roman" w:hAnsi="Times New Roman" w:cs="Times New Roman"/>
          <w:sz w:val="24"/>
          <w:szCs w:val="24"/>
        </w:rPr>
        <w:t xml:space="preserve"> на заместване за срок до изтичането на срока по чл. 12, ал. 2. </w:t>
      </w:r>
    </w:p>
    <w:p w:rsidR="00A15A5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(3) При предсрочно прекратяване на правомощията на представител на РУО или на работодателите съставът се попълва от посочения резервен член за срок до изтичането на срока по чл. 12, ал. 2. </w:t>
      </w:r>
    </w:p>
    <w:p w:rsidR="009D2C75" w:rsidRP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(4) При невъзможност съставът на обществения съвет да бъде попълнен с резервен член</w:t>
      </w:r>
      <w:r w:rsidR="00E22B5B">
        <w:rPr>
          <w:rFonts w:ascii="Times New Roman" w:hAnsi="Times New Roman" w:cs="Times New Roman"/>
          <w:sz w:val="24"/>
          <w:szCs w:val="24"/>
        </w:rPr>
        <w:t>,</w:t>
      </w:r>
      <w:r w:rsidRPr="009D2C75">
        <w:rPr>
          <w:rFonts w:ascii="Times New Roman" w:hAnsi="Times New Roman" w:cs="Times New Roman"/>
          <w:sz w:val="24"/>
          <w:szCs w:val="24"/>
        </w:rPr>
        <w:t xml:space="preserve"> директорът организира частично попълване на състава за срок до изтичането на срока по чл. 12, ал. 2. </w:t>
      </w:r>
    </w:p>
    <w:p w:rsidR="00A15A5B" w:rsidRPr="00A15A5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A5B">
        <w:rPr>
          <w:rFonts w:ascii="Times New Roman" w:hAnsi="Times New Roman" w:cs="Times New Roman"/>
          <w:b/>
          <w:sz w:val="24"/>
          <w:szCs w:val="24"/>
        </w:rPr>
        <w:t xml:space="preserve">Глава трета </w:t>
      </w:r>
    </w:p>
    <w:p w:rsidR="00A15A5B" w:rsidRPr="00A15A5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A5B">
        <w:rPr>
          <w:rFonts w:ascii="Times New Roman" w:hAnsi="Times New Roman" w:cs="Times New Roman"/>
          <w:b/>
          <w:sz w:val="24"/>
          <w:szCs w:val="24"/>
        </w:rPr>
        <w:t>ДЕЙНОСТ НА ОБЩЕСТВЕНИЯ СЪВЕТ И ОРГАНИЗАЦИЯ НА РАБОТА</w:t>
      </w:r>
    </w:p>
    <w:p w:rsidR="00DB72A4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Чл. 14. (1) Общественият съвет в </w:t>
      </w:r>
      <w:r w:rsidR="00E22B5B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E22B5B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E22B5B">
        <w:rPr>
          <w:rFonts w:ascii="Times New Roman" w:hAnsi="Times New Roman" w:cs="Times New Roman"/>
          <w:sz w:val="24"/>
          <w:szCs w:val="24"/>
        </w:rPr>
        <w:t>“</w:t>
      </w:r>
    </w:p>
    <w:p w:rsidR="00DB72A4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Одобрява Стратегия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за развитие на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и приема ежегодния отчет </w:t>
      </w:r>
      <w:r>
        <w:rPr>
          <w:rFonts w:ascii="Times New Roman" w:hAnsi="Times New Roman" w:cs="Times New Roman"/>
          <w:sz w:val="24"/>
          <w:szCs w:val="24"/>
        </w:rPr>
        <w:t>на директора за изпълнението му.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702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</w:t>
      </w:r>
      <w:r w:rsidR="009D2C75" w:rsidRPr="009D2C75">
        <w:rPr>
          <w:rFonts w:ascii="Times New Roman" w:hAnsi="Times New Roman" w:cs="Times New Roman"/>
          <w:sz w:val="24"/>
          <w:szCs w:val="24"/>
        </w:rPr>
        <w:t>частва в работата на педагогическия съвет при обсъждането на програмите за превенция на ранното напуска</w:t>
      </w:r>
      <w:r>
        <w:rPr>
          <w:rFonts w:ascii="Times New Roman" w:hAnsi="Times New Roman" w:cs="Times New Roman"/>
          <w:sz w:val="24"/>
          <w:szCs w:val="24"/>
        </w:rPr>
        <w:t>не на образователната институция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и за предоставяне на равни възможнос</w:t>
      </w:r>
      <w:r>
        <w:rPr>
          <w:rFonts w:ascii="Times New Roman" w:hAnsi="Times New Roman" w:cs="Times New Roman"/>
          <w:sz w:val="24"/>
          <w:szCs w:val="24"/>
        </w:rPr>
        <w:t>ти и за приобщаване на децата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от уязвими</w:t>
      </w:r>
      <w:r>
        <w:rPr>
          <w:rFonts w:ascii="Times New Roman" w:hAnsi="Times New Roman" w:cs="Times New Roman"/>
          <w:sz w:val="24"/>
          <w:szCs w:val="24"/>
        </w:rPr>
        <w:t xml:space="preserve"> групи.</w:t>
      </w:r>
    </w:p>
    <w:p w:rsidR="00DF4702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редлага политики и мерки за подобряване качеството на образователния процес въз основа на резултатите от самооценката и инспектирането на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4702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ава становище за разпределението на бюджета по дейности и размера на капиталовите разходи, както </w:t>
      </w:r>
      <w:r>
        <w:rPr>
          <w:rFonts w:ascii="Times New Roman" w:hAnsi="Times New Roman" w:cs="Times New Roman"/>
          <w:sz w:val="24"/>
          <w:szCs w:val="24"/>
        </w:rPr>
        <w:t>и за отчета за изпълнението му.</w:t>
      </w:r>
    </w:p>
    <w:p w:rsidR="00DF4702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ъгласува предложението на директора за разпределение на средствата от установеното към края на предходната година </w:t>
      </w:r>
      <w:proofErr w:type="spellStart"/>
      <w:r w:rsidR="009D2C75" w:rsidRPr="009D2C75">
        <w:rPr>
          <w:rFonts w:ascii="Times New Roman" w:hAnsi="Times New Roman" w:cs="Times New Roman"/>
          <w:sz w:val="24"/>
          <w:szCs w:val="24"/>
        </w:rPr>
        <w:t>превишение</w:t>
      </w:r>
      <w:proofErr w:type="spellEnd"/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на постъпленията над плащ</w:t>
      </w:r>
      <w:r>
        <w:rPr>
          <w:rFonts w:ascii="Times New Roman" w:hAnsi="Times New Roman" w:cs="Times New Roman"/>
          <w:sz w:val="24"/>
          <w:szCs w:val="24"/>
        </w:rPr>
        <w:t>анията по бюджета на училището.</w:t>
      </w:r>
    </w:p>
    <w:p w:rsidR="00DF4702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У</w:t>
      </w:r>
      <w:r w:rsidR="009D2C75" w:rsidRPr="009D2C75">
        <w:rPr>
          <w:rFonts w:ascii="Times New Roman" w:hAnsi="Times New Roman" w:cs="Times New Roman"/>
          <w:sz w:val="24"/>
          <w:szCs w:val="24"/>
        </w:rPr>
        <w:t>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</w:t>
      </w:r>
      <w:r>
        <w:rPr>
          <w:rFonts w:ascii="Times New Roman" w:hAnsi="Times New Roman" w:cs="Times New Roman"/>
          <w:sz w:val="24"/>
          <w:szCs w:val="24"/>
        </w:rPr>
        <w:t>гите педагогически специалисти.</w:t>
      </w:r>
    </w:p>
    <w:p w:rsidR="00DF4702" w:rsidRDefault="00E22B5B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</w:t>
      </w:r>
      <w:r w:rsidR="009D2C75" w:rsidRPr="009D2C75">
        <w:rPr>
          <w:rFonts w:ascii="Times New Roman" w:hAnsi="Times New Roman" w:cs="Times New Roman"/>
          <w:sz w:val="24"/>
          <w:szCs w:val="24"/>
        </w:rPr>
        <w:t>ъгласува и</w:t>
      </w:r>
      <w:r w:rsidR="006F736D">
        <w:rPr>
          <w:rFonts w:ascii="Times New Roman" w:hAnsi="Times New Roman" w:cs="Times New Roman"/>
          <w:sz w:val="24"/>
          <w:szCs w:val="24"/>
        </w:rPr>
        <w:t>збора от учителите на познавателните книжки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и учебните комплекти, които се предоставят за без</w:t>
      </w:r>
      <w:r w:rsidR="006F736D">
        <w:rPr>
          <w:rFonts w:ascii="Times New Roman" w:hAnsi="Times New Roman" w:cs="Times New Roman"/>
          <w:sz w:val="24"/>
          <w:szCs w:val="24"/>
        </w:rPr>
        <w:t>възмездно ползване на децата.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</w:t>
      </w:r>
      <w:r w:rsidR="009D2C75" w:rsidRPr="009D2C75">
        <w:rPr>
          <w:rFonts w:ascii="Times New Roman" w:hAnsi="Times New Roman" w:cs="Times New Roman"/>
          <w:sz w:val="24"/>
          <w:szCs w:val="24"/>
        </w:rPr>
        <w:t>игнализира</w:t>
      </w:r>
      <w:r w:rsidR="000E484B">
        <w:rPr>
          <w:rFonts w:ascii="Times New Roman" w:hAnsi="Times New Roman" w:cs="Times New Roman"/>
          <w:sz w:val="24"/>
          <w:szCs w:val="24"/>
        </w:rPr>
        <w:t xml:space="preserve"> компетентните органи, когато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 при осъществяване на дейността си констатира на</w:t>
      </w:r>
      <w:r>
        <w:rPr>
          <w:rFonts w:ascii="Times New Roman" w:hAnsi="Times New Roman" w:cs="Times New Roman"/>
          <w:sz w:val="24"/>
          <w:szCs w:val="24"/>
        </w:rPr>
        <w:t>рушения на нормативните актове.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</w:t>
      </w:r>
      <w:r w:rsidR="009D2C75" w:rsidRPr="009D2C75">
        <w:rPr>
          <w:rFonts w:ascii="Times New Roman" w:hAnsi="Times New Roman" w:cs="Times New Roman"/>
          <w:sz w:val="24"/>
          <w:szCs w:val="24"/>
        </w:rPr>
        <w:t>ава становище по план-прием</w:t>
      </w:r>
      <w:r w:rsidR="000E484B">
        <w:rPr>
          <w:rFonts w:ascii="Times New Roman" w:hAnsi="Times New Roman" w:cs="Times New Roman"/>
          <w:sz w:val="24"/>
          <w:szCs w:val="24"/>
        </w:rPr>
        <w:t xml:space="preserve"> на деца в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10. У</w:t>
      </w:r>
      <w:r w:rsidR="009D2C75" w:rsidRPr="009D2C75">
        <w:rPr>
          <w:rFonts w:ascii="Times New Roman" w:hAnsi="Times New Roman" w:cs="Times New Roman"/>
          <w:sz w:val="24"/>
          <w:szCs w:val="24"/>
        </w:rPr>
        <w:t>частва с</w:t>
      </w:r>
      <w:r w:rsidR="000E484B">
        <w:rPr>
          <w:rFonts w:ascii="Times New Roman" w:hAnsi="Times New Roman" w:cs="Times New Roman"/>
          <w:sz w:val="24"/>
          <w:szCs w:val="24"/>
        </w:rPr>
        <w:t xml:space="preserve"> представители в създ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D2C75" w:rsidRPr="009D2C75">
        <w:rPr>
          <w:rFonts w:ascii="Times New Roman" w:hAnsi="Times New Roman" w:cs="Times New Roman"/>
          <w:sz w:val="24"/>
          <w:szCs w:val="24"/>
        </w:rPr>
        <w:t>ването</w:t>
      </w:r>
      <w:r>
        <w:rPr>
          <w:rFonts w:ascii="Times New Roman" w:hAnsi="Times New Roman" w:cs="Times New Roman"/>
          <w:sz w:val="24"/>
          <w:szCs w:val="24"/>
        </w:rPr>
        <w:t xml:space="preserve"> и приемането на Етичен кодекс на детската градина.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У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частва с представители в провеждането на конкурса за заемане на длъжността „директор" на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12. У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частва с представители в заседанията на педагогическия съвет с право на съвещателен глас.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lastRenderedPageBreak/>
        <w:t>(2) Общественият съвет дава становища и по други въпроси по искане на дир</w:t>
      </w:r>
      <w:r w:rsidR="006F736D">
        <w:rPr>
          <w:rFonts w:ascii="Times New Roman" w:hAnsi="Times New Roman" w:cs="Times New Roman"/>
          <w:sz w:val="24"/>
          <w:szCs w:val="24"/>
        </w:rPr>
        <w:t>ектора, на педагогическия съвет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(3) При неодобрение от обществения съвет на актовете по ал. 1, т.1 и 6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(4) В срок до 31 март на текущата година директорът предста</w:t>
      </w:r>
      <w:r w:rsidR="006F736D">
        <w:rPr>
          <w:rFonts w:ascii="Times New Roman" w:hAnsi="Times New Roman" w:cs="Times New Roman"/>
          <w:sz w:val="24"/>
          <w:szCs w:val="24"/>
        </w:rPr>
        <w:t xml:space="preserve">вя на обществения съвет Проект на бюджет на </w:t>
      </w:r>
      <w:r w:rsidR="006F736D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6F736D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6F736D">
        <w:rPr>
          <w:rFonts w:ascii="Times New Roman" w:hAnsi="Times New Roman" w:cs="Times New Roman"/>
          <w:sz w:val="24"/>
          <w:szCs w:val="24"/>
        </w:rPr>
        <w:t xml:space="preserve">“ </w:t>
      </w:r>
      <w:r w:rsidRPr="009D2C75">
        <w:rPr>
          <w:rFonts w:ascii="Times New Roman" w:hAnsi="Times New Roman" w:cs="Times New Roman"/>
          <w:sz w:val="24"/>
          <w:szCs w:val="24"/>
        </w:rPr>
        <w:t xml:space="preserve"> за становище.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(5) Към проекта на бюджет по ал. 4 директорът прилага обяснителна записка с информация за: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1. очакваните приходи и разходи по видове;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2. параметрите, въз основа на които са формирани разходите за персонал - численост, размер на възнагражденията, другите плащания за персонал, осигурителни вноски;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3. списък на капиталовите разходи;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4. разпределение на бюджета по дейности;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5. основните ограничения при формирането на бюджета;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6. размера на целевите средства по видове;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7. размера на установеното към края на предходната година </w:t>
      </w:r>
      <w:proofErr w:type="spellStart"/>
      <w:r w:rsidRPr="009D2C75">
        <w:rPr>
          <w:rFonts w:ascii="Times New Roman" w:hAnsi="Times New Roman" w:cs="Times New Roman"/>
          <w:sz w:val="24"/>
          <w:szCs w:val="24"/>
        </w:rPr>
        <w:t>превишение</w:t>
      </w:r>
      <w:proofErr w:type="spellEnd"/>
      <w:r w:rsidRPr="009D2C75">
        <w:rPr>
          <w:rFonts w:ascii="Times New Roman" w:hAnsi="Times New Roman" w:cs="Times New Roman"/>
          <w:sz w:val="24"/>
          <w:szCs w:val="24"/>
        </w:rPr>
        <w:t xml:space="preserve"> на постъпленията над плащанията по бюджета на </w:t>
      </w:r>
      <w:r w:rsidR="006F736D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6F736D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6F736D">
        <w:rPr>
          <w:rFonts w:ascii="Times New Roman" w:hAnsi="Times New Roman" w:cs="Times New Roman"/>
          <w:sz w:val="24"/>
          <w:szCs w:val="24"/>
        </w:rPr>
        <w:t>“</w:t>
      </w:r>
      <w:r w:rsidR="006F736D">
        <w:rPr>
          <w:rFonts w:ascii="Times New Roman" w:hAnsi="Times New Roman" w:cs="Times New Roman"/>
          <w:sz w:val="24"/>
          <w:szCs w:val="24"/>
        </w:rPr>
        <w:t>;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8. размера на собствените приходи и остатък от предходни години.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(6) Директорът е длъжен да представи мотивиран отговор по всяко конкретно предложение, съдържащо се в становището по ал. 4, в случай че съответното предложение не е прието и не е намерило отражение в проекта на бюджет.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15. (1) Общественият съвет изготвя отчет за своята дейност за предходната учебна година, който се: 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оставя на мястото за обявления в сградата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убликува на интернет страницата на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П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редставя и обсъжда публично на среща с родителите от </w:t>
      </w:r>
      <w:r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Общественият съвет използва и други подходящи начини за информиране на родителите за работата му и за взетите решения.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Чл. 16. (1) На първото заседание общественият съвет избира от състава си председател с обикновено мнозинство с явно гласуване.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(2) Председателят: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</w:t>
      </w:r>
      <w:r w:rsidR="006F736D">
        <w:rPr>
          <w:rFonts w:ascii="Times New Roman" w:hAnsi="Times New Roman" w:cs="Times New Roman"/>
          <w:sz w:val="24"/>
          <w:szCs w:val="24"/>
        </w:rPr>
        <w:t>1. П</w:t>
      </w:r>
      <w:r w:rsidRPr="009D2C75">
        <w:rPr>
          <w:rFonts w:ascii="Times New Roman" w:hAnsi="Times New Roman" w:cs="Times New Roman"/>
          <w:sz w:val="24"/>
          <w:szCs w:val="24"/>
        </w:rPr>
        <w:t>редставлява обществения съвет и орг</w:t>
      </w:r>
      <w:r w:rsidR="006F736D">
        <w:rPr>
          <w:rFonts w:ascii="Times New Roman" w:hAnsi="Times New Roman" w:cs="Times New Roman"/>
          <w:sz w:val="24"/>
          <w:szCs w:val="24"/>
        </w:rPr>
        <w:t>анизира и ръководи дейността му.</w:t>
      </w:r>
      <w:r w:rsidRPr="009D2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</w:t>
      </w:r>
      <w:r w:rsidR="009D2C75" w:rsidRPr="009D2C75">
        <w:rPr>
          <w:rFonts w:ascii="Times New Roman" w:hAnsi="Times New Roman" w:cs="Times New Roman"/>
          <w:sz w:val="24"/>
          <w:szCs w:val="24"/>
        </w:rPr>
        <w:t>виква, насрочва, определя дневния ред и ръководи за</w:t>
      </w:r>
      <w:r>
        <w:rPr>
          <w:rFonts w:ascii="Times New Roman" w:hAnsi="Times New Roman" w:cs="Times New Roman"/>
          <w:sz w:val="24"/>
          <w:szCs w:val="24"/>
        </w:rPr>
        <w:t>седанията на обществения съвет.</w:t>
      </w:r>
    </w:p>
    <w:p w:rsidR="000E484B" w:rsidRDefault="006F736D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У</w:t>
      </w:r>
      <w:r w:rsidR="009D2C75" w:rsidRPr="009D2C75">
        <w:rPr>
          <w:rFonts w:ascii="Times New Roman" w:hAnsi="Times New Roman" w:cs="Times New Roman"/>
          <w:sz w:val="24"/>
          <w:szCs w:val="24"/>
        </w:rPr>
        <w:t xml:space="preserve">достоверява с подпис протоколите от заседанията на обществения съвет.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Чл. 17. (1)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(2) </w:t>
      </w:r>
      <w:r w:rsidR="000E484B">
        <w:rPr>
          <w:rFonts w:ascii="Times New Roman" w:hAnsi="Times New Roman" w:cs="Times New Roman"/>
          <w:sz w:val="24"/>
          <w:szCs w:val="24"/>
        </w:rPr>
        <w:t>При е</w:t>
      </w:r>
      <w:r w:rsidRPr="009D2C75">
        <w:rPr>
          <w:rFonts w:ascii="Times New Roman" w:hAnsi="Times New Roman" w:cs="Times New Roman"/>
          <w:sz w:val="24"/>
          <w:szCs w:val="24"/>
        </w:rPr>
        <w:t xml:space="preserve">дна трета от членовете на обществения съвет може да </w:t>
      </w:r>
      <w:r w:rsidR="000E484B">
        <w:rPr>
          <w:rFonts w:ascii="Times New Roman" w:hAnsi="Times New Roman" w:cs="Times New Roman"/>
          <w:sz w:val="24"/>
          <w:szCs w:val="24"/>
        </w:rPr>
        <w:t xml:space="preserve">се </w:t>
      </w:r>
      <w:r w:rsidRPr="009D2C75">
        <w:rPr>
          <w:rFonts w:ascii="Times New Roman" w:hAnsi="Times New Roman" w:cs="Times New Roman"/>
          <w:sz w:val="24"/>
          <w:szCs w:val="24"/>
        </w:rPr>
        <w:t xml:space="preserve">прави искане, изпратено по електронната поща до председателя за свикване на заседание. </w:t>
      </w:r>
    </w:p>
    <w:p w:rsidR="000E484B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(3) При необходимост директорът може да </w:t>
      </w:r>
      <w:r w:rsidR="000E484B">
        <w:rPr>
          <w:rFonts w:ascii="Times New Roman" w:hAnsi="Times New Roman" w:cs="Times New Roman"/>
          <w:sz w:val="24"/>
          <w:szCs w:val="24"/>
        </w:rPr>
        <w:t>изпрати</w:t>
      </w:r>
      <w:r w:rsidRPr="009D2C75">
        <w:rPr>
          <w:rFonts w:ascii="Times New Roman" w:hAnsi="Times New Roman" w:cs="Times New Roman"/>
          <w:sz w:val="24"/>
          <w:szCs w:val="24"/>
        </w:rPr>
        <w:t xml:space="preserve"> по елек</w:t>
      </w:r>
      <w:r w:rsidR="000E484B">
        <w:rPr>
          <w:rFonts w:ascii="Times New Roman" w:hAnsi="Times New Roman" w:cs="Times New Roman"/>
          <w:sz w:val="24"/>
          <w:szCs w:val="24"/>
        </w:rPr>
        <w:t>тронен път</w:t>
      </w:r>
      <w:r w:rsidRPr="009D2C75">
        <w:rPr>
          <w:rFonts w:ascii="Times New Roman" w:hAnsi="Times New Roman" w:cs="Times New Roman"/>
          <w:sz w:val="24"/>
          <w:szCs w:val="24"/>
        </w:rPr>
        <w:t xml:space="preserve"> сведения и документи, необходими за дейността му. </w:t>
      </w:r>
    </w:p>
    <w:p w:rsidR="009D2C75" w:rsidRP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>(2) Директорът представя на обществения съвет тримесечни отчети за изпъ</w:t>
      </w:r>
      <w:r w:rsidR="006F736D">
        <w:rPr>
          <w:rFonts w:ascii="Times New Roman" w:hAnsi="Times New Roman" w:cs="Times New Roman"/>
          <w:sz w:val="24"/>
          <w:szCs w:val="24"/>
        </w:rPr>
        <w:t>лнението на бюджета на детската градина</w:t>
      </w:r>
      <w:r w:rsidRPr="009D2C75">
        <w:rPr>
          <w:rFonts w:ascii="Times New Roman" w:hAnsi="Times New Roman" w:cs="Times New Roman"/>
          <w:sz w:val="24"/>
          <w:szCs w:val="24"/>
        </w:rPr>
        <w:t xml:space="preserve"> в срок до края на месеца, следващ съответното тримесечие. </w:t>
      </w:r>
    </w:p>
    <w:p w:rsidR="002646B2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2646B2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2646B2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 § 1. Този правилник е изготвен въз основа на Правилника за създаването, устройството и дейността на обществените съвети към детс</w:t>
      </w:r>
      <w:r w:rsidR="006B79DC">
        <w:rPr>
          <w:rFonts w:ascii="Times New Roman" w:hAnsi="Times New Roman" w:cs="Times New Roman"/>
          <w:sz w:val="24"/>
          <w:szCs w:val="24"/>
        </w:rPr>
        <w:t>ките градини и училищата (Обнародван в</w:t>
      </w:r>
      <w:r w:rsidRPr="009D2C75">
        <w:rPr>
          <w:rFonts w:ascii="Times New Roman" w:hAnsi="Times New Roman" w:cs="Times New Roman"/>
          <w:sz w:val="24"/>
          <w:szCs w:val="24"/>
        </w:rPr>
        <w:t xml:space="preserve"> ДВ, бр. 75 от 27.09.2016 г.), издаден от министъра на образованието и науката и е приет на заседание на обществения съвет на </w:t>
      </w:r>
      <w:r w:rsidR="006F736D">
        <w:rPr>
          <w:rFonts w:ascii="Times New Roman" w:hAnsi="Times New Roman" w:cs="Times New Roman"/>
          <w:sz w:val="24"/>
          <w:szCs w:val="24"/>
        </w:rPr>
        <w:t xml:space="preserve">ДГ №1 „ Ян </w:t>
      </w:r>
      <w:proofErr w:type="spellStart"/>
      <w:r w:rsidR="006F736D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6F736D">
        <w:rPr>
          <w:rFonts w:ascii="Times New Roman" w:hAnsi="Times New Roman" w:cs="Times New Roman"/>
          <w:sz w:val="24"/>
          <w:szCs w:val="24"/>
        </w:rPr>
        <w:t xml:space="preserve">“ </w:t>
      </w:r>
      <w:r w:rsidRPr="009D2C75">
        <w:rPr>
          <w:rFonts w:ascii="Times New Roman" w:hAnsi="Times New Roman" w:cs="Times New Roman"/>
          <w:sz w:val="24"/>
          <w:szCs w:val="24"/>
        </w:rPr>
        <w:t xml:space="preserve">на </w:t>
      </w:r>
      <w:r w:rsidR="002646B2">
        <w:rPr>
          <w:rFonts w:ascii="Times New Roman" w:hAnsi="Times New Roman" w:cs="Times New Roman"/>
          <w:sz w:val="24"/>
          <w:szCs w:val="24"/>
        </w:rPr>
        <w:t>05.10</w:t>
      </w:r>
      <w:r w:rsidRPr="009D2C75">
        <w:rPr>
          <w:rFonts w:ascii="Times New Roman" w:hAnsi="Times New Roman" w:cs="Times New Roman"/>
          <w:sz w:val="24"/>
          <w:szCs w:val="24"/>
        </w:rPr>
        <w:t>.20</w:t>
      </w:r>
      <w:r w:rsidR="007D4008">
        <w:rPr>
          <w:rFonts w:ascii="Times New Roman" w:hAnsi="Times New Roman" w:cs="Times New Roman"/>
          <w:sz w:val="24"/>
          <w:szCs w:val="24"/>
        </w:rPr>
        <w:t>16</w:t>
      </w:r>
      <w:r w:rsidRPr="009D2C7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35C79" w:rsidRPr="009D2C75" w:rsidRDefault="009D2C75" w:rsidP="00536D47">
      <w:pPr>
        <w:spacing w:line="240" w:lineRule="auto"/>
        <w:ind w:left="-360" w:right="-468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9D2C75">
        <w:rPr>
          <w:rFonts w:ascii="Times New Roman" w:hAnsi="Times New Roman" w:cs="Times New Roman"/>
          <w:sz w:val="24"/>
          <w:szCs w:val="24"/>
        </w:rPr>
        <w:t xml:space="preserve">§ 2.Правилникът влиза в сила от </w:t>
      </w:r>
      <w:r w:rsidR="002646B2">
        <w:rPr>
          <w:rFonts w:ascii="Times New Roman" w:hAnsi="Times New Roman" w:cs="Times New Roman"/>
          <w:sz w:val="24"/>
          <w:szCs w:val="24"/>
        </w:rPr>
        <w:t>05.10</w:t>
      </w:r>
      <w:r w:rsidRPr="009D2C75">
        <w:rPr>
          <w:rFonts w:ascii="Times New Roman" w:hAnsi="Times New Roman" w:cs="Times New Roman"/>
          <w:sz w:val="24"/>
          <w:szCs w:val="24"/>
        </w:rPr>
        <w:t>.20</w:t>
      </w:r>
      <w:r w:rsidR="007D4008">
        <w:rPr>
          <w:rFonts w:ascii="Times New Roman" w:hAnsi="Times New Roman" w:cs="Times New Roman"/>
          <w:sz w:val="24"/>
          <w:szCs w:val="24"/>
        </w:rPr>
        <w:t>16</w:t>
      </w:r>
      <w:r w:rsidRPr="009D2C75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735C79" w:rsidRPr="009D2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E1BF1"/>
    <w:multiLevelType w:val="hybridMultilevel"/>
    <w:tmpl w:val="7D9403AC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EC8"/>
    <w:rsid w:val="00094EC8"/>
    <w:rsid w:val="000E484B"/>
    <w:rsid w:val="002646B2"/>
    <w:rsid w:val="003453E3"/>
    <w:rsid w:val="003B24D5"/>
    <w:rsid w:val="00536D47"/>
    <w:rsid w:val="006B79DC"/>
    <w:rsid w:val="006F736D"/>
    <w:rsid w:val="00735C79"/>
    <w:rsid w:val="007D4008"/>
    <w:rsid w:val="009B3E2A"/>
    <w:rsid w:val="009D2C75"/>
    <w:rsid w:val="00A15A5B"/>
    <w:rsid w:val="00D2429C"/>
    <w:rsid w:val="00DB72A4"/>
    <w:rsid w:val="00DF4702"/>
    <w:rsid w:val="00E2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A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</cp:lastModifiedBy>
  <cp:revision>2</cp:revision>
  <dcterms:created xsi:type="dcterms:W3CDTF">2020-12-22T10:37:00Z</dcterms:created>
  <dcterms:modified xsi:type="dcterms:W3CDTF">2020-12-22T10:37:00Z</dcterms:modified>
</cp:coreProperties>
</file>